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FBB0" w14:textId="19123764" w:rsidR="00EA0B14" w:rsidRPr="00EA0B14" w:rsidRDefault="00EA0B14" w:rsidP="00EA0B14">
      <w:pPr>
        <w:shd w:val="clear" w:color="auto" w:fill="FFFFFF"/>
        <w:spacing w:after="336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346F8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The Friends of the Harvard Public Library</w:t>
      </w:r>
      <w:r w:rsidRPr="00EA0B1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welcome</w:t>
      </w:r>
      <w:r w:rsidRPr="00346F8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s</w:t>
      </w:r>
      <w:r w:rsidRPr="00EA0B1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donations of materials that can be sold </w:t>
      </w:r>
      <w:r w:rsidRPr="00346F8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during the Annual Book Sale </w:t>
      </w:r>
      <w:r w:rsidRPr="00EA0B1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to support our programs, including:</w:t>
      </w:r>
    </w:p>
    <w:p w14:paraId="4BA85BD0" w14:textId="30459BE0" w:rsidR="00EA0B14" w:rsidRPr="00EA0B14" w:rsidRDefault="00EA0B14" w:rsidP="00EA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EA0B1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Hardcover, paperback, and audiobooks</w:t>
      </w:r>
      <w:r w:rsidR="00FF699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.</w:t>
      </w:r>
    </w:p>
    <w:p w14:paraId="14D72257" w14:textId="1694B370" w:rsidR="00EA0B14" w:rsidRPr="00EA0B14" w:rsidRDefault="00EA0B14" w:rsidP="00EA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EA0B1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CDs</w:t>
      </w:r>
      <w:r w:rsidR="008A32C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Pr="00EA0B1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and DVDs </w:t>
      </w:r>
      <w:r w:rsidR="008A32C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</w:t>
      </w:r>
      <w:r w:rsidRPr="00EA0B1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in cases</w:t>
      </w:r>
      <w:r w:rsidR="008A32CD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); record albums</w:t>
      </w:r>
    </w:p>
    <w:p w14:paraId="1C4D2D0A" w14:textId="084886DF" w:rsidR="00EA0B14" w:rsidRPr="00EA0B14" w:rsidRDefault="006164F4" w:rsidP="00EA0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Jigsaw p</w:t>
      </w:r>
      <w:r w:rsidR="00EA0B14" w:rsidRPr="00EA0B1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uzzles </w:t>
      </w:r>
      <w:r w:rsidR="00346F8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</w:t>
      </w:r>
      <w:r w:rsidR="00EA0B14" w:rsidRPr="00EA0B1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bagged inside boxes</w:t>
      </w:r>
      <w:r w:rsidR="00346F8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)</w:t>
      </w:r>
    </w:p>
    <w:p w14:paraId="57C58C68" w14:textId="4E07C420" w:rsidR="00EA0B14" w:rsidRPr="00EA0B14" w:rsidRDefault="00EA0B14" w:rsidP="00EA0B14">
      <w:pPr>
        <w:shd w:val="clear" w:color="auto" w:fill="FFFFFF"/>
        <w:spacing w:after="336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EA0B1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Due to space limitations, </w:t>
      </w:r>
      <w:r w:rsidRPr="00EA0B14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14:ligatures w14:val="none"/>
        </w:rPr>
        <w:t xml:space="preserve">we can only accept </w:t>
      </w:r>
      <w:r w:rsidRPr="00346F8B">
        <w:rPr>
          <w:rFonts w:ascii="Calibri" w:eastAsia="Times New Roman" w:hAnsi="Calibri" w:cs="Calibri"/>
          <w:b/>
          <w:bCs/>
          <w:i/>
          <w:iCs/>
          <w:kern w:val="0"/>
          <w:sz w:val="24"/>
          <w:szCs w:val="24"/>
          <w14:ligatures w14:val="none"/>
        </w:rPr>
        <w:t>donations in the two weeks before the annual book sale</w:t>
      </w:r>
      <w:r w:rsidRPr="00EA0B1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</w:t>
      </w:r>
    </w:p>
    <w:p w14:paraId="50A85F53" w14:textId="558B7926" w:rsidR="00EA0B14" w:rsidRPr="00FF6999" w:rsidRDefault="00EA0B14" w:rsidP="00EA0B14">
      <w:pPr>
        <w:shd w:val="clear" w:color="auto" w:fill="FFFFFF"/>
        <w:spacing w:after="336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EA0B14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All items must be in good or better condition. </w:t>
      </w:r>
      <w:r w:rsidRPr="00EA0B14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Items in poor / unsellable condition, or for which there is no market, create extra work for volunteers.</w:t>
      </w:r>
      <w:r w:rsidR="00FF6999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 </w:t>
      </w:r>
      <w:r w:rsidR="00FF699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Antique books in good condition are </w:t>
      </w:r>
      <w:r w:rsidR="00BD507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also </w:t>
      </w:r>
      <w:r w:rsidR="00FF699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welcome.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6F8B" w14:paraId="35FC91CD" w14:textId="77777777" w:rsidTr="00346F8B">
        <w:tc>
          <w:tcPr>
            <w:tcW w:w="4675" w:type="dxa"/>
          </w:tcPr>
          <w:p w14:paraId="0694F157" w14:textId="5D12C226" w:rsidR="00346F8B" w:rsidRDefault="00346F8B" w:rsidP="00EA0B14">
            <w:pPr>
              <w:spacing w:after="336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346F8B">
              <w:rPr>
                <w:rFonts w:ascii="Calibri" w:hAnsi="Calibri" w:cs="Calibri"/>
                <w:noProof/>
              </w:rPr>
              <w:drawing>
                <wp:inline distT="0" distB="0" distL="0" distR="0" wp14:anchorId="33AF13F5" wp14:editId="62B3874F">
                  <wp:extent cx="2638425" cy="2604625"/>
                  <wp:effectExtent l="0" t="0" r="0" b="5715"/>
                  <wp:docPr id="1631361811" name="Picture 1" descr="A collage of a person holding a stack of book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361811" name="Picture 1" descr="A collage of a person holding a stack of book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849" cy="265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9A8040B" w14:textId="77777777" w:rsidR="00346F8B" w:rsidRPr="00EA0B14" w:rsidRDefault="00346F8B" w:rsidP="00FF6999">
            <w:pPr>
              <w:shd w:val="clear" w:color="auto" w:fill="FFFFFF"/>
              <w:spacing w:after="336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EA0B1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Please do NOT bring:</w:t>
            </w:r>
          </w:p>
          <w:p w14:paraId="3DB02464" w14:textId="6AE3B67E" w:rsidR="00346F8B" w:rsidRPr="00EA0B14" w:rsidRDefault="00346F8B" w:rsidP="00346F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EA0B1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Books with mold or mildew, musty smell, water damage, stained or torn covers, broken spines, writing inside, or other physical damage;</w:t>
            </w:r>
          </w:p>
          <w:p w14:paraId="2970D6B0" w14:textId="004A45B7" w:rsidR="00346F8B" w:rsidRPr="00EA0B14" w:rsidRDefault="001920D9" w:rsidP="00346F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</w:t>
            </w:r>
            <w:r w:rsidR="00346F8B" w:rsidRPr="00EA0B1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ondensed books, self-published books, encyclopedias, journals, or magazines;</w:t>
            </w:r>
          </w:p>
          <w:p w14:paraId="131F8AED" w14:textId="57B0443A" w:rsidR="00346F8B" w:rsidRPr="008A32CD" w:rsidRDefault="00346F8B" w:rsidP="008A32C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EA0B1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Cassette or VHS tapes;</w:t>
            </w:r>
          </w:p>
          <w:p w14:paraId="1AFB4E6E" w14:textId="20363E50" w:rsidR="00346F8B" w:rsidRDefault="00346F8B" w:rsidP="00346F8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EA0B1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Medical, health, computer, technology, </w:t>
            </w:r>
            <w:r w:rsidR="001920D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travel guides</w:t>
            </w:r>
            <w:r w:rsidR="008A32CD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,</w:t>
            </w:r>
            <w:r w:rsidR="001920D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A0B1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or reference books more than </w:t>
            </w:r>
            <w:r w:rsidR="001920D9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7</w:t>
            </w:r>
            <w:r w:rsidRPr="00EA0B14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years old.</w:t>
            </w:r>
          </w:p>
        </w:tc>
      </w:tr>
    </w:tbl>
    <w:p w14:paraId="7B775BCF" w14:textId="77777777" w:rsidR="005C5F8D" w:rsidRDefault="005C5F8D" w:rsidP="005C5F8D">
      <w:pPr>
        <w:pStyle w:val="has-text-align-center"/>
        <w:shd w:val="clear" w:color="auto" w:fill="FFFFFF"/>
        <w:spacing w:before="0" w:beforeAutospacing="0" w:after="0" w:afterAutospacing="0"/>
        <w:rPr>
          <w:rFonts w:ascii="Calibri" w:hAnsi="Calibri" w:cs="Calibri"/>
          <w:shd w:val="clear" w:color="auto" w:fill="FFFFFF"/>
        </w:rPr>
      </w:pPr>
    </w:p>
    <w:p w14:paraId="397B3B15" w14:textId="473737F5" w:rsidR="00EA0B14" w:rsidRPr="00346F8B" w:rsidRDefault="00EA0B14" w:rsidP="00FF6999">
      <w:pPr>
        <w:pStyle w:val="has-text-align-center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</w:rPr>
      </w:pPr>
      <w:r w:rsidRPr="00346F8B">
        <w:rPr>
          <w:rFonts w:ascii="Calibri" w:hAnsi="Calibri" w:cs="Calibri"/>
          <w:shd w:val="clear" w:color="auto" w:fill="FFFFFF"/>
        </w:rPr>
        <w:t>If you have a donation</w:t>
      </w:r>
      <w:r w:rsidR="00D94D4E" w:rsidRPr="00346F8B">
        <w:rPr>
          <w:rFonts w:ascii="Calibri" w:hAnsi="Calibri" w:cs="Calibri"/>
          <w:shd w:val="clear" w:color="auto" w:fill="FFFFFF"/>
        </w:rPr>
        <w:t xml:space="preserve"> but are unable to come to normal donation times</w:t>
      </w:r>
      <w:r w:rsidRPr="00346F8B">
        <w:rPr>
          <w:rFonts w:ascii="Calibri" w:hAnsi="Calibri" w:cs="Calibri"/>
          <w:shd w:val="clear" w:color="auto" w:fill="FFFFFF"/>
        </w:rPr>
        <w:t xml:space="preserve"> please </w:t>
      </w:r>
      <w:r w:rsidR="001920D9">
        <w:rPr>
          <w:rFonts w:ascii="Calibri" w:hAnsi="Calibri" w:cs="Calibri"/>
          <w:shd w:val="clear" w:color="auto" w:fill="FFFFFF"/>
        </w:rPr>
        <w:t xml:space="preserve">email the Friends at </w:t>
      </w:r>
      <w:hyperlink r:id="rId6" w:history="1">
        <w:r w:rsidR="008A32CD" w:rsidRPr="00233B3D">
          <w:rPr>
            <w:rStyle w:val="Hyperlink"/>
            <w:rFonts w:ascii="Calibri" w:eastAsiaTheme="majorEastAsia" w:hAnsi="Calibri" w:cs="Calibri"/>
          </w:rPr>
          <w:t>HPLBooksale@gmail.com</w:t>
        </w:r>
      </w:hyperlink>
      <w:r w:rsidR="001920D9">
        <w:rPr>
          <w:rStyle w:val="Strong"/>
          <w:rFonts w:ascii="Calibri" w:eastAsiaTheme="majorEastAsia" w:hAnsi="Calibri" w:cs="Calibri"/>
          <w:b w:val="0"/>
          <w:bCs w:val="0"/>
        </w:rPr>
        <w:t>.</w:t>
      </w:r>
      <w:r w:rsidR="008A32CD">
        <w:rPr>
          <w:rStyle w:val="Strong"/>
          <w:rFonts w:ascii="Calibri" w:eastAsiaTheme="majorEastAsia" w:hAnsi="Calibri" w:cs="Calibri"/>
          <w:b w:val="0"/>
          <w:bCs w:val="0"/>
        </w:rPr>
        <w:t xml:space="preserve"> </w:t>
      </w:r>
      <w:r w:rsidR="001920D9">
        <w:rPr>
          <w:rFonts w:ascii="Calibri" w:hAnsi="Calibri" w:cs="Calibri"/>
          <w:shd w:val="clear" w:color="auto" w:fill="FFFFFF"/>
        </w:rPr>
        <w:t xml:space="preserve">A </w:t>
      </w:r>
      <w:r w:rsidRPr="00346F8B">
        <w:rPr>
          <w:rFonts w:ascii="Calibri" w:hAnsi="Calibri" w:cs="Calibri"/>
          <w:shd w:val="clear" w:color="auto" w:fill="FFFFFF"/>
        </w:rPr>
        <w:t xml:space="preserve">volunteer will contact you to make </w:t>
      </w:r>
      <w:r w:rsidR="005C5F8D">
        <w:rPr>
          <w:rFonts w:ascii="Calibri" w:hAnsi="Calibri" w:cs="Calibri"/>
          <w:shd w:val="clear" w:color="auto" w:fill="FFFFFF"/>
        </w:rPr>
        <w:t>other</w:t>
      </w:r>
      <w:r w:rsidRPr="00346F8B">
        <w:rPr>
          <w:rFonts w:ascii="Calibri" w:hAnsi="Calibri" w:cs="Calibri"/>
          <w:shd w:val="clear" w:color="auto" w:fill="FFFFFF"/>
        </w:rPr>
        <w:t xml:space="preserve"> arrangements.</w:t>
      </w:r>
    </w:p>
    <w:p w14:paraId="424DFF14" w14:textId="2D0A1C32" w:rsidR="00EA0B14" w:rsidRPr="00346F8B" w:rsidRDefault="00EA0B14" w:rsidP="009E24A5">
      <w:pPr>
        <w:pStyle w:val="has-text-align-center"/>
        <w:shd w:val="clear" w:color="auto" w:fill="FFFFFF"/>
        <w:spacing w:before="120" w:beforeAutospacing="0" w:after="120" w:afterAutospacing="0"/>
        <w:ind w:left="360"/>
        <w:jc w:val="center"/>
        <w:rPr>
          <w:rFonts w:ascii="Calibri" w:hAnsi="Calibri" w:cs="Calibri"/>
        </w:rPr>
      </w:pPr>
      <w:r w:rsidRPr="00346F8B">
        <w:rPr>
          <w:rStyle w:val="Strong"/>
          <w:rFonts w:ascii="Calibri" w:eastAsiaTheme="majorEastAsia" w:hAnsi="Calibri" w:cs="Calibri"/>
        </w:rPr>
        <w:t>Please do not bring donations to the Library</w:t>
      </w:r>
      <w:r w:rsidR="001920D9">
        <w:rPr>
          <w:rStyle w:val="Strong"/>
          <w:rFonts w:ascii="Calibri" w:eastAsiaTheme="majorEastAsia" w:hAnsi="Calibri" w:cs="Calibri"/>
        </w:rPr>
        <w:t xml:space="preserve"> on days other than our collection days. </w:t>
      </w:r>
      <w:r w:rsidRPr="00346F8B">
        <w:rPr>
          <w:rStyle w:val="Strong"/>
          <w:rFonts w:ascii="Calibri" w:eastAsiaTheme="majorEastAsia" w:hAnsi="Calibri" w:cs="Calibri"/>
        </w:rPr>
        <w:t xml:space="preserve"> We </w:t>
      </w:r>
      <w:r w:rsidR="00346F8B" w:rsidRPr="00346F8B">
        <w:rPr>
          <w:rStyle w:val="Strong"/>
          <w:rFonts w:ascii="Calibri" w:eastAsiaTheme="majorEastAsia" w:hAnsi="Calibri" w:cs="Calibri"/>
        </w:rPr>
        <w:t xml:space="preserve">have </w:t>
      </w:r>
      <w:r w:rsidR="001920D9">
        <w:rPr>
          <w:rStyle w:val="Strong"/>
          <w:rFonts w:ascii="Calibri" w:eastAsiaTheme="majorEastAsia" w:hAnsi="Calibri" w:cs="Calibri"/>
        </w:rPr>
        <w:t>very limited</w:t>
      </w:r>
      <w:r w:rsidR="001920D9" w:rsidRPr="00346F8B">
        <w:rPr>
          <w:rStyle w:val="Strong"/>
          <w:rFonts w:ascii="Calibri" w:eastAsiaTheme="majorEastAsia" w:hAnsi="Calibri" w:cs="Calibri"/>
        </w:rPr>
        <w:t xml:space="preserve"> </w:t>
      </w:r>
      <w:r w:rsidR="00346F8B" w:rsidRPr="00346F8B">
        <w:rPr>
          <w:rStyle w:val="Strong"/>
          <w:rFonts w:ascii="Calibri" w:eastAsiaTheme="majorEastAsia" w:hAnsi="Calibri" w:cs="Calibri"/>
        </w:rPr>
        <w:t>storage space</w:t>
      </w:r>
      <w:r w:rsidRPr="00346F8B">
        <w:rPr>
          <w:rStyle w:val="Strong"/>
          <w:rFonts w:ascii="Calibri" w:eastAsiaTheme="majorEastAsia" w:hAnsi="Calibri" w:cs="Calibri"/>
        </w:rPr>
        <w:t>.</w:t>
      </w:r>
    </w:p>
    <w:p w14:paraId="34B112E3" w14:textId="7BEE3773" w:rsidR="00346F8B" w:rsidRDefault="00346F8B" w:rsidP="009E24A5">
      <w:pPr>
        <w:spacing w:after="0"/>
        <w:rPr>
          <w:rFonts w:ascii="Calibri" w:hAnsi="Calibri" w:cs="Calibri"/>
        </w:rPr>
      </w:pPr>
      <w:r w:rsidRPr="00346F8B">
        <w:rPr>
          <w:rFonts w:ascii="Calibri" w:hAnsi="Calibri" w:cs="Calibri"/>
        </w:rPr>
        <w:t xml:space="preserve">The book sale is the main fundraising event for the Friends of the Harvard </w:t>
      </w:r>
      <w:r>
        <w:rPr>
          <w:rFonts w:ascii="Calibri" w:hAnsi="Calibri" w:cs="Calibri"/>
        </w:rPr>
        <w:t xml:space="preserve">Public </w:t>
      </w:r>
      <w:r w:rsidRPr="00346F8B">
        <w:rPr>
          <w:rFonts w:ascii="Calibri" w:hAnsi="Calibri" w:cs="Calibri"/>
        </w:rPr>
        <w:t xml:space="preserve">Library.  Proceeds allow the Harvard Public Library to fund Children’s Programs, Friends of the Arts performances, and Free Museum Passes among many other services. </w:t>
      </w:r>
    </w:p>
    <w:p w14:paraId="1ED153B7" w14:textId="77777777" w:rsidR="00FF6999" w:rsidRPr="00346F8B" w:rsidRDefault="00FF6999" w:rsidP="009E24A5">
      <w:pPr>
        <w:spacing w:after="0"/>
        <w:rPr>
          <w:rFonts w:ascii="Calibri" w:hAnsi="Calibri" w:cs="Calibri"/>
        </w:rPr>
      </w:pPr>
    </w:p>
    <w:p w14:paraId="15A7BBDF" w14:textId="02B48954" w:rsidR="00346F8B" w:rsidRPr="00346F8B" w:rsidRDefault="00346F8B" w:rsidP="00346F8B">
      <w:pPr>
        <w:pStyle w:val="has-text-align-center"/>
        <w:shd w:val="clear" w:color="auto" w:fill="FFFFFF"/>
        <w:spacing w:before="0" w:beforeAutospacing="0" w:after="336" w:afterAutospacing="0"/>
        <w:rPr>
          <w:rStyle w:val="Strong"/>
          <w:rFonts w:ascii="Calibri" w:eastAsiaTheme="majorEastAsia" w:hAnsi="Calibri" w:cs="Calibri"/>
          <w:b w:val="0"/>
          <w:bCs w:val="0"/>
        </w:rPr>
      </w:pPr>
      <w:r>
        <w:rPr>
          <w:rStyle w:val="Strong"/>
          <w:rFonts w:ascii="Calibri" w:eastAsiaTheme="majorEastAsia" w:hAnsi="Calibri" w:cs="Calibri"/>
          <w:b w:val="0"/>
          <w:bCs w:val="0"/>
        </w:rPr>
        <w:t>To volunteer at the Annual book sale, please email HPLBooksale@gmail.com</w:t>
      </w:r>
      <w:r w:rsidR="00FF6999">
        <w:rPr>
          <w:rStyle w:val="Strong"/>
          <w:rFonts w:ascii="Calibri" w:eastAsiaTheme="majorEastAsia" w:hAnsi="Calibri" w:cs="Calibri"/>
          <w:b w:val="0"/>
          <w:bCs w:val="0"/>
        </w:rPr>
        <w:t>.</w:t>
      </w:r>
    </w:p>
    <w:p w14:paraId="7343A730" w14:textId="6C358596" w:rsidR="00D1014A" w:rsidRPr="00346F8B" w:rsidRDefault="00EA0B14" w:rsidP="005C5F8D">
      <w:pPr>
        <w:pStyle w:val="has-text-align-center"/>
        <w:shd w:val="clear" w:color="auto" w:fill="FFFFFF"/>
        <w:spacing w:before="0" w:beforeAutospacing="0" w:after="336" w:afterAutospacing="0"/>
        <w:ind w:left="360"/>
        <w:jc w:val="center"/>
        <w:rPr>
          <w:rFonts w:ascii="Calibri" w:hAnsi="Calibri" w:cs="Calibri"/>
        </w:rPr>
      </w:pPr>
      <w:r w:rsidRPr="00346F8B">
        <w:rPr>
          <w:rStyle w:val="Strong"/>
          <w:rFonts w:ascii="Calibri" w:eastAsiaTheme="majorEastAsia" w:hAnsi="Calibri" w:cs="Calibri"/>
        </w:rPr>
        <w:t xml:space="preserve">Thank you for your support of the </w:t>
      </w:r>
      <w:r w:rsidR="00346F8B" w:rsidRPr="00346F8B">
        <w:rPr>
          <w:rStyle w:val="Strong"/>
          <w:rFonts w:ascii="Calibri" w:eastAsiaTheme="majorEastAsia" w:hAnsi="Calibri" w:cs="Calibri"/>
        </w:rPr>
        <w:t>Harvard</w:t>
      </w:r>
      <w:r w:rsidRPr="00346F8B">
        <w:rPr>
          <w:rStyle w:val="Strong"/>
          <w:rFonts w:ascii="Calibri" w:eastAsiaTheme="majorEastAsia" w:hAnsi="Calibri" w:cs="Calibri"/>
        </w:rPr>
        <w:t xml:space="preserve"> Public Library!</w:t>
      </w:r>
    </w:p>
    <w:sectPr w:rsidR="00D1014A" w:rsidRPr="0034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3C0B"/>
    <w:multiLevelType w:val="multilevel"/>
    <w:tmpl w:val="892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B5A1A"/>
    <w:multiLevelType w:val="multilevel"/>
    <w:tmpl w:val="C614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5930878">
    <w:abstractNumId w:val="0"/>
  </w:num>
  <w:num w:numId="2" w16cid:durableId="90036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52"/>
    <w:rsid w:val="001920D9"/>
    <w:rsid w:val="0023314B"/>
    <w:rsid w:val="00346F8B"/>
    <w:rsid w:val="00554C66"/>
    <w:rsid w:val="005C5F8D"/>
    <w:rsid w:val="006164F4"/>
    <w:rsid w:val="00717952"/>
    <w:rsid w:val="0076190F"/>
    <w:rsid w:val="008A32CD"/>
    <w:rsid w:val="00961746"/>
    <w:rsid w:val="009E24A5"/>
    <w:rsid w:val="00B05CA9"/>
    <w:rsid w:val="00BA39B4"/>
    <w:rsid w:val="00BD5079"/>
    <w:rsid w:val="00CC16F8"/>
    <w:rsid w:val="00D1014A"/>
    <w:rsid w:val="00D94D4E"/>
    <w:rsid w:val="00E95048"/>
    <w:rsid w:val="00EA0B14"/>
    <w:rsid w:val="00FB159E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1A5F"/>
  <w15:chartTrackingRefBased/>
  <w15:docId w15:val="{A4A9294D-8ED0-465D-BB2A-B51E98C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9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9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9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9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9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9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9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9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9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9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9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9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9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9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9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9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9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9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79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9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79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79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79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79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79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9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9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795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EA0B14"/>
    <w:rPr>
      <w:i/>
      <w:iCs/>
    </w:rPr>
  </w:style>
  <w:style w:type="character" w:styleId="Strong">
    <w:name w:val="Strong"/>
    <w:basedOn w:val="DefaultParagraphFont"/>
    <w:uiPriority w:val="22"/>
    <w:qFormat/>
    <w:rsid w:val="00EA0B14"/>
    <w:rPr>
      <w:b/>
      <w:bCs/>
    </w:rPr>
  </w:style>
  <w:style w:type="paragraph" w:customStyle="1" w:styleId="has-text-align-center">
    <w:name w:val="has-text-align-center"/>
    <w:basedOn w:val="Normal"/>
    <w:rsid w:val="00E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D94D4E"/>
    <w:pPr>
      <w:spacing w:after="0" w:line="240" w:lineRule="auto"/>
    </w:pPr>
  </w:style>
  <w:style w:type="table" w:styleId="TableGrid">
    <w:name w:val="Table Grid"/>
    <w:basedOn w:val="TableNormal"/>
    <w:uiPriority w:val="39"/>
    <w:rsid w:val="0034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2C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2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5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5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Levison</dc:creator>
  <cp:keywords/>
  <dc:description/>
  <cp:lastModifiedBy>Libby Levison</cp:lastModifiedBy>
  <cp:revision>4</cp:revision>
  <dcterms:created xsi:type="dcterms:W3CDTF">2024-03-20T15:42:00Z</dcterms:created>
  <dcterms:modified xsi:type="dcterms:W3CDTF">2024-03-20T16:29:00Z</dcterms:modified>
</cp:coreProperties>
</file>